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Dátová veda pre lídrov</w:t>
      </w:r>
    </w:p>
    <w:p>
      <w:pPr>
        <w:spacing w:after="200"/>
      </w:pPr>
      <w:r>
        <w:rPr>
          <w:i/>
          <w:color w:val="6B7094"/>
        </w:rPr>
        <w:t>Jednodňový workshop pre netechnických profesionálov: ako klásť dobre položené dátové otázky, rozpoznať typické analytické pasce a produktívne spolupracovať s dátovými tímami — bez kódu a bez matematiky.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1 day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Určené netechnickým profesionálom, ktorí potrebujú rozumieť dátovej vede natoľko, aby na nej mohli stavať rozhodnutia — a viesť ľudí, ktorí ju robia.</w:t>
      </w:r>
    </w:p>
    <w:p>
      <w:pPr>
        <w:pStyle w:val="ListBullet"/>
        <w:spacing w:after="40"/>
      </w:pPr>
      <w:r>
        <w:t>Biznis analytici a stratégovia</w:t>
      </w:r>
    </w:p>
    <w:p>
      <w:pPr>
        <w:pStyle w:val="ListBullet"/>
        <w:spacing w:after="40"/>
      </w:pPr>
      <w:r>
        <w:t>Profesionáli z marketingu, predaja a prevádzky</w:t>
      </w:r>
    </w:p>
    <w:p>
      <w:pPr>
        <w:pStyle w:val="ListBullet"/>
        <w:spacing w:after="40"/>
      </w:pPr>
      <w:r>
        <w:t>Vedúci pracovníci a riaditelia oddelení</w:t>
      </w:r>
    </w:p>
    <w:p>
      <w:pPr>
        <w:pStyle w:val="ListBullet"/>
        <w:spacing w:after="40"/>
      </w:pPr>
      <w:r>
        <w:t>Každý, kto zvažuje posun smerom k dátovej role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Nevyžadujú sa žiadne znalosti programovania ani štatistiky. Stačí záujem o to, čo dáta pre biznis dokážu — a čo nie.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Premeníte biznisovú výzvu na presne definovanú, dátami podloženú otázku, s ktorou vie technický tím reálne pracovať</w:t>
      </w:r>
    </w:p>
    <w:p>
      <w:pPr>
        <w:pStyle w:val="ListBullet"/>
        <w:spacing w:after="40"/>
      </w:pPr>
      <w:r>
        <w:t>Rozpoznáte bežné analytické pasce — kognitívne skreslenia, zdanlivé korelácie — skôr, než pokrivia závery</w:t>
      </w:r>
    </w:p>
    <w:p>
      <w:pPr>
        <w:pStyle w:val="ListBullet"/>
        <w:spacing w:after="40"/>
      </w:pPr>
      <w:r>
        <w:t>Zorientujete sa v základných konceptoch dátovej vedy vrátane popisnej štatistiky, strojového učenia a intuície za modelmi bez toho, aby ste sa stratili v kóde</w:t>
      </w:r>
    </w:p>
    <w:p>
      <w:pPr>
        <w:pStyle w:val="ListBullet"/>
        <w:spacing w:after="40"/>
      </w:pPr>
      <w:r>
        <w:t>Navrhnete validný biznisový experiment, napríklad A/B test, ktorým zmeriate, či strategická iniciatíva naozaj zafungovala</w:t>
      </w:r>
    </w:p>
    <w:p>
      <w:pPr>
        <w:pStyle w:val="ListBullet"/>
        <w:spacing w:after="40"/>
      </w:pPr>
      <w:r>
        <w:t>Rozlíšite jednotlivé roly — dátový vedec, dátový analytik, ML inžinier — a budete vedieť, čím každá prispieva pri budovaní a riadení tímu</w:t>
      </w:r>
    </w:p>
    <w:p>
      <w:pPr>
        <w:pStyle w:val="ListBullet"/>
        <w:spacing w:after="40"/>
      </w:pPr>
      <w:r>
        <w:t>Budete rovnocenným partnerom v rozhovoroch s technickými kolegami a prepojíte biznisové ciele s dátovou prácou, ktorá za nimi stojí</w:t>
      </w:r>
    </w:p>
    <w:p>
      <w:pPr>
        <w:pStyle w:val="ListBullet"/>
        <w:spacing w:after="40"/>
      </w:pPr>
      <w:r>
        <w:t>Posúdite, kde model dátovej vedy skutočne zjednodušuje rozhodovanie — a v čom spočíva jeho reálna hodnota pre firmu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Pravdepodobne ste už sedeli na stretnutí, kde dátový tím diskutoval o algoritmoch a p-hodnotách, zatiaľ čo vy ste sa snažili čokoľvek z toho prepojiť s výsledkami, za ktoré zodpovedáte. Dáta sú zjavne kľúčové aktívum, no medzi ich potenciálom a praktickým biznisovým rozhodnutím stojí priepasť žargónu, napoly pochopených konceptov a návrhov, ktoré neviete celkom posúdiť.</w:t>
      </w:r>
    </w:p>
    <w:p>
      <w:pPr>
        <w:spacing w:after="120"/>
      </w:pPr>
      <w:r>
        <w:t>Tento jednodňový workshop tú priepasť uzatvára z biznisovej strany. Matematiku aj kód úplne vynechávame a sústredíme sa na „prečo“ a „čo z toho vyplýva“: ako analýza reálne produkuje (alebo neprodukuje) spoľahlivé odpovede, prečo kognitívne skreslenia a zdanlivé korelácie zavádzajú aj skúsené tímy, ako sa model strojového učenia „učí“ na úrovni intuície a ako postaviť experiment, ktorého výsledku môžete veriť.</w:t>
      </w:r>
    </w:p>
    <w:p>
      <w:pPr>
        <w:spacing w:after="120"/>
      </w:pPr>
      <w:r>
        <w:t>Odchádzate so slovnou zásobou a mentálnymi modelmi na kladenie ostrejších otázok, kritické posudzovanie návrhov podložených dátami a spoluprácu s technickými kolegami ako informovaný partner. Cieľom nie je urobiť z vás dátového vedca — ale lídra, ktorý vie dátovú vedu nasadiť na skutočné biznisové problémy.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Demystifikácia dátovej vedy: viac než módne slová</w:t>
      </w:r>
    </w:p>
    <w:p>
      <w:pPr>
        <w:pStyle w:val="ListBullet"/>
        <w:spacing w:after="40"/>
      </w:pPr>
      <w:r>
        <w:t>Čo je dátová veda a prečo je dôležitá pre biznis</w:t>
      </w:r>
    </w:p>
    <w:p>
      <w:pPr>
        <w:pStyle w:val="ListBullet"/>
        <w:spacing w:after="40"/>
      </w:pPr>
      <w:r>
        <w:t>Od surových dát k využiteľným poznatkom: hodnotový reťazec dát</w:t>
      </w:r>
    </w:p>
    <w:p>
      <w:pPr>
        <w:pStyle w:val="ListBullet"/>
        <w:spacing w:after="40"/>
      </w:pPr>
      <w:r>
        <w:t>AI vs. strojové učenie vs. dátová veda: jasné rozlíšenie</w:t>
      </w:r>
    </w:p>
    <w:p>
      <w:pPr>
        <w:spacing w:before="120" w:after="40"/>
      </w:pPr>
      <w:r>
        <w:rPr>
          <w:b/>
        </w:rPr>
        <w:t>Dátami riadené myslenie: prekonávanie skreslení a hľadanie skutočných signálov</w:t>
      </w:r>
    </w:p>
    <w:p>
      <w:pPr>
        <w:pStyle w:val="ListBullet"/>
        <w:spacing w:after="40"/>
      </w:pPr>
      <w:r>
        <w:t>Rozpoznávanie kognitívnych skreslení pri rozhodovaní a obrana proti nim</w:t>
      </w:r>
    </w:p>
    <w:p>
      <w:pPr>
        <w:pStyle w:val="ListBullet"/>
        <w:spacing w:after="40"/>
      </w:pPr>
      <w:r>
        <w:t>Korelácia neznamená kauzalitu: ako sa vyhnúť zdanlivým vzťahom</w:t>
      </w:r>
    </w:p>
    <w:p>
      <w:pPr>
        <w:pStyle w:val="ListBullet"/>
        <w:spacing w:after="40"/>
      </w:pPr>
      <w:r>
        <w:t>Výzvy big data a zbieranie dát bez jasného účelu</w:t>
      </w:r>
    </w:p>
    <w:p>
      <w:pPr>
        <w:spacing w:before="120" w:after="40"/>
      </w:pPr>
      <w:r>
        <w:rPr>
          <w:b/>
        </w:rPr>
        <w:t>Ako hovoriť rečou dát: základné koncepty analýzy</w:t>
      </w:r>
    </w:p>
    <w:p>
      <w:pPr>
        <w:pStyle w:val="ListBullet"/>
        <w:spacing w:after="40"/>
      </w:pPr>
      <w:r>
        <w:t>Základy popisnej a exploračnej analýzy dát</w:t>
      </w:r>
    </w:p>
    <w:p>
      <w:pPr>
        <w:pStyle w:val="ListBullet"/>
        <w:spacing w:after="40"/>
      </w:pPr>
      <w:r>
        <w:t>Kľúčové metriky: rozptyl, odľahlé hodnoty a centrálna tendencia</w:t>
      </w:r>
    </w:p>
    <w:p>
      <w:pPr>
        <w:pStyle w:val="ListBullet"/>
        <w:spacing w:after="40"/>
      </w:pPr>
      <w:r>
        <w:t>Budovanie intuície: ako sa model strojového učenia „učí“</w:t>
      </w:r>
    </w:p>
    <w:p>
      <w:pPr>
        <w:spacing w:before="120" w:after="40"/>
      </w:pPr>
      <w:r>
        <w:rPr>
          <w:b/>
        </w:rPr>
        <w:t>Od poznatkov k výsledkom: modely a experimentovanie</w:t>
      </w:r>
    </w:p>
    <w:p>
      <w:pPr>
        <w:pStyle w:val="ListBullet"/>
        <w:spacing w:after="40"/>
      </w:pPr>
      <w:r>
        <w:t>Prediktívne modely a kde sa v biznise naozaj oplatia</w:t>
      </w:r>
    </w:p>
    <w:p>
      <w:pPr>
        <w:pStyle w:val="ListBullet"/>
        <w:spacing w:after="40"/>
      </w:pPr>
      <w:r>
        <w:t>Štatistická inferencia v biznise: bola vaša predajná kampaň úspešná?</w:t>
      </w:r>
    </w:p>
    <w:p>
      <w:pPr>
        <w:pStyle w:val="ListBullet"/>
        <w:spacing w:after="40"/>
      </w:pPr>
      <w:r>
        <w:t>Moderný dátový tím: roly, zručnosti a vaša vlastná cesta k dátovej gramotnosti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