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Úvod do ChatGPT, Gemini, Claude a ďalších</w:t>
      </w:r>
    </w:p>
    <w:p>
      <w:pPr>
        <w:spacing w:after="200"/>
      </w:pPr>
      <w:r>
        <w:rPr>
          <w:i/>
          <w:color w:val="6B7094"/>
        </w:rPr>
        <w:t>Praktický workshop s ChatGPT, Gemini a Claude — prompty, ktoré obstoja pri reálnych úlohách, vlastní GPT agenti na rutinnú prácu a úprimný pohľad na to, kde nástroje stále zlyhávajú.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3-6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Pre profesionálov, ktorí chcú generatívnu AI vo svojej každodennej práci, nie len v titulkoch — typicky ľudí, ktorí ChatGPT párkrát vyskúšali a tušia, že využívajú len zlomok jeho možností.</w:t>
      </w:r>
    </w:p>
    <w:p>
      <w:pPr>
        <w:pStyle w:val="ListBullet"/>
        <w:spacing w:after="40"/>
      </w:pPr>
      <w:r>
        <w:t>Špecialisti marketingu a komunikácie, ktorí denne tvoria obsah</w:t>
      </w:r>
    </w:p>
    <w:p>
      <w:pPr>
        <w:pStyle w:val="ListBullet"/>
        <w:spacing w:after="40"/>
      </w:pPr>
      <w:r>
        <w:t>Biznis analytici a konzultanti pracujúci s dokumentmi a rešeršami</w:t>
      </w:r>
    </w:p>
    <w:p>
      <w:pPr>
        <w:pStyle w:val="ListBullet"/>
        <w:spacing w:after="40"/>
      </w:pPr>
      <w:r>
        <w:t>Projektoví a produktoví manažéri koordinujúci ľudí a informácie</w:t>
      </w:r>
    </w:p>
    <w:p>
      <w:pPr>
        <w:pStyle w:val="ListBullet"/>
        <w:spacing w:after="40"/>
      </w:pPr>
      <w:r>
        <w:t>Administratívni a prevádzkoví pracovníci s opakujúcimi sa textovými úlohami</w:t>
      </w:r>
    </w:p>
    <w:p>
      <w:pPr>
        <w:pStyle w:val="ListBullet"/>
        <w:spacing w:after="40"/>
      </w:pPr>
      <w:r>
        <w:t>Tím lídri a vedúci oddelení, ktorí rozhodujú, ako majú ich tímy tieto nástroje používať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Žiadne. Stačí základná počítačová gramotnosť — predchádzajúce skúsenosti s AI nie sú potrebné.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Napíšete prompty, ktoré spoľahlivo prinesú výstup, aký potrebujete — a pochopíte, prečo fungujú, takže zručnosť prenesiete medzi modelmi</w:t>
      </w:r>
    </w:p>
    <w:p>
      <w:pPr>
        <w:pStyle w:val="ListBullet"/>
        <w:spacing w:after="40"/>
      </w:pPr>
      <w:r>
        <w:t>Vyberiete si medzi ChatGPT, Gemini a Claude — vrátane ich reasoning modelov — podľa toho, čo ktorý zvláda najlepšie</w:t>
      </w:r>
    </w:p>
    <w:p>
      <w:pPr>
        <w:pStyle w:val="ListBullet"/>
        <w:spacing w:after="40"/>
      </w:pPr>
      <w:r>
        <w:t>Prispôsobíte si nástroje vlastnej práci cez pokročilé nastavenia, custom instructions a rozšírenia</w:t>
      </w:r>
    </w:p>
    <w:p>
      <w:pPr>
        <w:pStyle w:val="ListBullet"/>
        <w:spacing w:after="40"/>
      </w:pPr>
      <w:r>
        <w:t>Postavíte jednoduchých vlastných GPT agentov, ktorí prevezmú rutinné, opakovateľné úlohy</w:t>
      </w:r>
    </w:p>
    <w:p>
      <w:pPr>
        <w:pStyle w:val="ListBullet"/>
        <w:spacing w:after="40"/>
      </w:pPr>
      <w:r>
        <w:t>Vygenerujete použiteľné obrázky nástrojmi ako ChatGPT a Midjourney a budete vedieť, na čo sa ktorý hodí</w:t>
      </w:r>
    </w:p>
    <w:p>
      <w:pPr>
        <w:pStyle w:val="ListBullet"/>
        <w:spacing w:after="40"/>
      </w:pPr>
      <w:r>
        <w:t>Posúdite, ktorý nástroj sadne na úlohy ako preklad (v porovnaní s Google Translate a DeepL) či koncepty videí, namiesto siahania po jedinom</w:t>
      </w:r>
    </w:p>
    <w:p>
      <w:pPr>
        <w:pStyle w:val="ListBullet"/>
        <w:spacing w:after="40"/>
      </w:pPr>
      <w:r>
        <w:t>Zvládnete právnu a etickú stránku — bias, autorské práva a duševné vlastníctvo — natoľko, aby ste AI v práci používali obhájiteľne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Väčšina profesionálov už ChatGPT vyskúšala: pár otázok, pár slušných odpovedí, a ďalej nič. Zvyčajne chýba pracovná metóda — vedieť, po ktorom modeli siahnuť, ako mu dodať potrebný kontext a kde vás potichu sklame. Práve tento rozdiel delí občasnú kuriozitu od nástroja, ktorý používate každý deň.</w:t>
      </w:r>
    </w:p>
    <w:p>
      <w:pPr>
        <w:spacing w:after="120"/>
      </w:pPr>
      <w:r>
        <w:t>Tento workshop tú medzeru zapĺňa prakticky, bez akademickej teórie. Pracujeme priamo v ChatGPT, Gemini a Claude: píšeme prompty, ktoré obstoja pri reálnych úlohách, porovnávame modely na rovnakom probléme, ladíme nastavenia a custom instructions a staviame jednoduchých vlastných GPT agentov, ktorí prevezmú rutinnú prácu. Pozrieme sa aj na širší arzenál — generovanie obrázkov cez ChatGPT a Midjourney, AI preklad v porovnaní s Google Translate a DeepL a video nástroje ako Sora, Synthesia a Pika.</w:t>
      </w:r>
    </w:p>
    <w:p>
      <w:pPr>
        <w:spacing w:after="120"/>
      </w:pPr>
      <w:r>
        <w:t>Odchádzate s promptami a malými agentmi vytvorenými počas školenia, s realistickou predstavou, čo ktorý nástroj zvláda a kde zlyháva, a s dostatočným základom v témach bias, autorské práva a duševné vlastníctvo, aby ste tieto nástroje v profesionálnom prostredí používali zodpovedne.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Prehľad prostredia generatívnej AI</w:t>
      </w:r>
    </w:p>
    <w:p>
      <w:pPr>
        <w:pStyle w:val="ListBullet"/>
        <w:spacing w:after="40"/>
      </w:pPr>
      <w:r>
        <w:t>Základné koncepty: LLM, prompty a halucinácie</w:t>
      </w:r>
    </w:p>
    <w:p>
      <w:pPr>
        <w:pStyle w:val="ListBullet"/>
        <w:spacing w:after="40"/>
      </w:pPr>
      <w:r>
        <w:t>Porovnanie ChatGPT, Gemini a Claude — vrátane reasoning modelov</w:t>
      </w:r>
    </w:p>
    <w:p>
      <w:pPr>
        <w:pStyle w:val="ListBullet"/>
        <w:spacing w:after="40"/>
      </w:pPr>
      <w:r>
        <w:t>Tvorba efektívnych promptov pre reálne pracovné úlohy</w:t>
      </w:r>
    </w:p>
    <w:p>
      <w:pPr>
        <w:spacing w:before="120" w:after="40"/>
      </w:pPr>
      <w:r>
        <w:rPr>
          <w:b/>
        </w:rPr>
        <w:t>Prispôsobenie vašich AI nástrojov</w:t>
      </w:r>
    </w:p>
    <w:p>
      <w:pPr>
        <w:pStyle w:val="ListBullet"/>
        <w:spacing w:after="40"/>
      </w:pPr>
      <w:r>
        <w:t>Pokročilé nastavenia a funkcie nad rámec bežného chatu</w:t>
      </w:r>
    </w:p>
    <w:p>
      <w:pPr>
        <w:pStyle w:val="ListBullet"/>
        <w:spacing w:after="40"/>
      </w:pPr>
      <w:r>
        <w:t>Zefektívnenie práce s rozšíreniami pre ChatGPT</w:t>
      </w:r>
    </w:p>
    <w:p>
      <w:pPr>
        <w:pStyle w:val="ListBullet"/>
        <w:spacing w:after="40"/>
      </w:pPr>
      <w:r>
        <w:t>Vytvorenie vašich prvých vlastných GPT agentov</w:t>
      </w:r>
    </w:p>
    <w:p>
      <w:pPr>
        <w:spacing w:before="120" w:after="40"/>
      </w:pPr>
      <w:r>
        <w:rPr>
          <w:b/>
        </w:rPr>
        <w:t>AI pre multimediálny obsah</w:t>
      </w:r>
    </w:p>
    <w:p>
      <w:pPr>
        <w:pStyle w:val="ListBullet"/>
        <w:spacing w:after="40"/>
      </w:pPr>
      <w:r>
        <w:t>Generovanie obrázkov: ChatGPT, Imagen, Midjourney</w:t>
      </w:r>
    </w:p>
    <w:p>
      <w:pPr>
        <w:pStyle w:val="ListBullet"/>
        <w:spacing w:after="40"/>
      </w:pPr>
      <w:r>
        <w:t>AI preklad: ChatGPT vs. Google Translate vs. DeepL</w:t>
      </w:r>
    </w:p>
    <w:p>
      <w:pPr>
        <w:pStyle w:val="ListBullet"/>
        <w:spacing w:after="40"/>
      </w:pPr>
      <w:r>
        <w:t>Video nástroje: Sora, Synthesia, Pika</w:t>
      </w:r>
    </w:p>
    <w:p>
      <w:pPr>
        <w:spacing w:before="120" w:after="40"/>
      </w:pPr>
      <w:r>
        <w:rPr>
          <w:b/>
        </w:rPr>
        <w:t>Zodpovedná AI v praxi</w:t>
      </w:r>
    </w:p>
    <w:p>
      <w:pPr>
        <w:pStyle w:val="ListBullet"/>
        <w:spacing w:after="40"/>
      </w:pPr>
      <w:r>
        <w:t>Etické a právne otázky pri každodennom používaní</w:t>
      </w:r>
    </w:p>
    <w:p>
      <w:pPr>
        <w:pStyle w:val="ListBullet"/>
        <w:spacing w:after="40"/>
      </w:pPr>
      <w:r>
        <w:t>Bias, autorské práva a duševné vlastníctvo</w:t>
      </w:r>
    </w:p>
    <w:p>
      <w:pPr>
        <w:pStyle w:val="ListBullet"/>
        <w:spacing w:after="40"/>
      </w:pPr>
      <w:r>
        <w:t>Budúcnosť práce a spoločenský dopad AI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